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57B763D" w:rsidR="00603D9C" w:rsidRPr="00C118BA" w:rsidRDefault="00154EC5">
      <w:pPr>
        <w:spacing w:line="276" w:lineRule="auto"/>
        <w:jc w:val="center"/>
        <w:rPr>
          <w:rFonts w:ascii="Arial" w:eastAsia="Arial" w:hAnsi="Arial" w:cs="Arial"/>
          <w:b/>
          <w:sz w:val="6"/>
          <w:szCs w:val="6"/>
        </w:rPr>
      </w:pPr>
      <w:r w:rsidRPr="00C118BA">
        <w:rPr>
          <w:rFonts w:ascii="Arial" w:eastAsia="Arial" w:hAnsi="Arial" w:cs="Arial"/>
          <w:b/>
          <w:sz w:val="40"/>
          <w:szCs w:val="40"/>
        </w:rPr>
        <w:t>Inkee Jung</w:t>
      </w:r>
    </w:p>
    <w:p w14:paraId="00000002" w14:textId="21DC32D1" w:rsidR="00603D9C" w:rsidRDefault="00000000">
      <w:pPr>
        <w:spacing w:line="276" w:lineRule="auto"/>
        <w:ind w:left="298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r w:rsidR="00154EC5">
        <w:rPr>
          <w:rFonts w:ascii="Arial" w:eastAsia="Arial" w:hAnsi="Arial" w:cs="Arial"/>
          <w:sz w:val="24"/>
          <w:szCs w:val="24"/>
        </w:rPr>
        <w:t>617</w:t>
      </w:r>
      <w:r>
        <w:rPr>
          <w:rFonts w:ascii="Arial" w:eastAsia="Arial" w:hAnsi="Arial" w:cs="Arial"/>
          <w:sz w:val="24"/>
          <w:szCs w:val="24"/>
        </w:rPr>
        <w:t xml:space="preserve">) </w:t>
      </w:r>
      <w:r w:rsidR="00154EC5">
        <w:rPr>
          <w:rFonts w:ascii="Arial" w:eastAsia="Arial" w:hAnsi="Arial" w:cs="Arial"/>
          <w:sz w:val="24"/>
          <w:szCs w:val="24"/>
        </w:rPr>
        <w:t>888</w:t>
      </w:r>
      <w:r>
        <w:rPr>
          <w:rFonts w:ascii="Arial" w:eastAsia="Arial" w:hAnsi="Arial" w:cs="Arial"/>
          <w:sz w:val="24"/>
          <w:szCs w:val="24"/>
        </w:rPr>
        <w:t>-</w:t>
      </w:r>
      <w:r w:rsidR="00154EC5">
        <w:rPr>
          <w:rFonts w:ascii="Arial" w:eastAsia="Arial" w:hAnsi="Arial" w:cs="Arial"/>
          <w:sz w:val="24"/>
          <w:szCs w:val="24"/>
        </w:rPr>
        <w:t>0786</w:t>
      </w:r>
      <w:r>
        <w:rPr>
          <w:rFonts w:ascii="Arial" w:eastAsia="Arial" w:hAnsi="Arial" w:cs="Arial"/>
          <w:sz w:val="24"/>
          <w:szCs w:val="24"/>
        </w:rPr>
        <w:t xml:space="preserve"> | </w:t>
      </w:r>
      <w:r w:rsidR="00154EC5">
        <w:rPr>
          <w:rFonts w:ascii="Arial" w:eastAsia="Arial" w:hAnsi="Arial" w:cs="Arial"/>
          <w:sz w:val="24"/>
          <w:szCs w:val="24"/>
        </w:rPr>
        <w:t>Boston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154EC5"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 | </w:t>
      </w:r>
      <w:hyperlink r:id="rId6" w:history="1">
        <w:r w:rsidR="006F061F">
          <w:rPr>
            <w:rStyle w:val="Hyperlink"/>
            <w:rFonts w:ascii="Arial" w:eastAsia="Arial" w:hAnsi="Arial" w:cs="Arial"/>
            <w:sz w:val="24"/>
            <w:szCs w:val="24"/>
          </w:rPr>
          <w:t>inkeej@bu.edu</w:t>
        </w:r>
      </w:hyperlink>
      <w:r>
        <w:rPr>
          <w:rFonts w:ascii="Arial" w:eastAsia="Arial" w:hAnsi="Arial" w:cs="Arial"/>
          <w:sz w:val="24"/>
          <w:szCs w:val="24"/>
        </w:rPr>
        <w:t xml:space="preserve"> | </w:t>
      </w:r>
      <w:hyperlink r:id="rId7" w:history="1">
        <w:r w:rsidR="00603D9C" w:rsidRPr="00154EC5">
          <w:rPr>
            <w:rStyle w:val="Hyperlink"/>
            <w:rFonts w:ascii="Arial" w:eastAsia="Arial" w:hAnsi="Arial" w:cs="Arial"/>
            <w:sz w:val="24"/>
            <w:szCs w:val="24"/>
          </w:rPr>
          <w:t>LinkedIn link</w:t>
        </w:r>
      </w:hyperlink>
      <w:r>
        <w:rPr>
          <w:rFonts w:ascii="Arial" w:eastAsia="Arial" w:hAnsi="Arial" w:cs="Arial"/>
          <w:sz w:val="24"/>
          <w:szCs w:val="24"/>
        </w:rPr>
        <w:t xml:space="preserve"> | </w:t>
      </w:r>
      <w:hyperlink r:id="rId8" w:history="1">
        <w:r w:rsidR="00C118BA" w:rsidRPr="00154EC5">
          <w:rPr>
            <w:rStyle w:val="Hyperlink"/>
            <w:rFonts w:ascii="Arial" w:eastAsia="Arial" w:hAnsi="Arial" w:cs="Arial"/>
            <w:sz w:val="24"/>
            <w:szCs w:val="24"/>
          </w:rPr>
          <w:t>GitHub</w:t>
        </w:r>
        <w:r w:rsidR="00603D9C" w:rsidRPr="00154EC5">
          <w:rPr>
            <w:rStyle w:val="Hyperlink"/>
            <w:rFonts w:ascii="Arial" w:eastAsia="Arial" w:hAnsi="Arial" w:cs="Arial"/>
            <w:sz w:val="24"/>
            <w:szCs w:val="24"/>
          </w:rPr>
          <w:t xml:space="preserve"> Link</w:t>
        </w:r>
      </w:hyperlink>
      <w:r>
        <w:rPr>
          <w:rFonts w:ascii="Arial" w:eastAsia="Arial" w:hAnsi="Arial" w:cs="Arial"/>
          <w:sz w:val="24"/>
          <w:szCs w:val="24"/>
        </w:rPr>
        <w:t xml:space="preserve"> | </w:t>
      </w:r>
      <w:hyperlink r:id="rId9" w:history="1">
        <w:r w:rsidR="00603D9C" w:rsidRPr="00154EC5">
          <w:rPr>
            <w:rStyle w:val="Hyperlink"/>
            <w:rFonts w:ascii="Arial" w:eastAsia="Arial" w:hAnsi="Arial" w:cs="Arial"/>
            <w:sz w:val="24"/>
            <w:szCs w:val="24"/>
          </w:rPr>
          <w:t>Personal Webpage</w:t>
        </w:r>
      </w:hyperlink>
    </w:p>
    <w:p w14:paraId="00000003" w14:textId="77777777" w:rsidR="00603D9C" w:rsidRDefault="00603D9C">
      <w:pPr>
        <w:spacing w:line="276" w:lineRule="auto"/>
        <w:ind w:left="298"/>
        <w:jc w:val="center"/>
        <w:rPr>
          <w:rFonts w:ascii="Arial" w:eastAsia="Arial" w:hAnsi="Arial" w:cs="Arial"/>
          <w:sz w:val="20"/>
          <w:szCs w:val="20"/>
        </w:rPr>
      </w:pPr>
    </w:p>
    <w:p w14:paraId="00000004" w14:textId="339E1164" w:rsidR="00603D9C" w:rsidRPr="006F061F" w:rsidRDefault="00000000">
      <w:pPr>
        <w:pBdr>
          <w:bottom w:val="single" w:sz="4" w:space="1" w:color="000000"/>
        </w:pBdr>
        <w:spacing w:line="276" w:lineRule="auto"/>
        <w:rPr>
          <w:rFonts w:ascii="Arial" w:eastAsia="Arial" w:hAnsi="Arial" w:cs="Arial"/>
          <w:i/>
        </w:rPr>
      </w:pPr>
      <w:r w:rsidRPr="006F061F">
        <w:rPr>
          <w:rFonts w:ascii="Arial" w:eastAsia="Arial" w:hAnsi="Arial" w:cs="Arial"/>
          <w:b/>
        </w:rPr>
        <w:t xml:space="preserve">SUMMARY </w:t>
      </w:r>
    </w:p>
    <w:p w14:paraId="00000005" w14:textId="77777777" w:rsidR="00603D9C" w:rsidRDefault="00603D9C">
      <w:pPr>
        <w:spacing w:line="276" w:lineRule="auto"/>
        <w:ind w:left="298"/>
        <w:rPr>
          <w:rFonts w:ascii="Arial" w:eastAsia="Arial" w:hAnsi="Arial" w:cs="Arial"/>
          <w:sz w:val="6"/>
          <w:szCs w:val="6"/>
        </w:rPr>
      </w:pPr>
    </w:p>
    <w:p w14:paraId="00000009" w14:textId="2801BC55" w:rsidR="00603D9C" w:rsidRDefault="00A0024B">
      <w:pPr>
        <w:spacing w:line="276" w:lineRule="auto"/>
        <w:rPr>
          <w:rFonts w:ascii="Arial" w:eastAsia="Arial" w:hAnsi="Arial" w:cs="Arial"/>
          <w:sz w:val="20"/>
          <w:szCs w:val="20"/>
        </w:rPr>
      </w:pPr>
      <w:r w:rsidRPr="00A0024B">
        <w:rPr>
          <w:rFonts w:ascii="Arial" w:eastAsia="Arial" w:hAnsi="Arial" w:cs="Arial"/>
          <w:sz w:val="20"/>
          <w:szCs w:val="20"/>
        </w:rPr>
        <w:t>PhD in Mathematics with research expertise in geometry, topology, and hands-on experience in machine learning and AI</w:t>
      </w:r>
      <w:r>
        <w:rPr>
          <w:rFonts w:ascii="Arial" w:eastAsia="Arial" w:hAnsi="Arial" w:cs="Arial" w:hint="eastAsia"/>
          <w:sz w:val="20"/>
          <w:szCs w:val="20"/>
        </w:rPr>
        <w:t xml:space="preserve"> </w:t>
      </w:r>
      <w:r w:rsidRPr="00A0024B">
        <w:rPr>
          <w:rFonts w:ascii="Arial" w:eastAsia="Arial" w:hAnsi="Arial" w:cs="Arial"/>
          <w:sz w:val="20"/>
          <w:szCs w:val="20"/>
        </w:rPr>
        <w:t xml:space="preserve">applications. Proven ability to translate complex mathematical ideas into practical models, with proficiency in Python, TensorFlow, and statistical methods including </w:t>
      </w:r>
      <w:proofErr w:type="spellStart"/>
      <w:r w:rsidRPr="00A0024B">
        <w:rPr>
          <w:rFonts w:ascii="Arial" w:eastAsia="Arial" w:hAnsi="Arial" w:cs="Arial"/>
          <w:sz w:val="20"/>
          <w:szCs w:val="20"/>
        </w:rPr>
        <w:t>XGBoost</w:t>
      </w:r>
      <w:proofErr w:type="spellEnd"/>
      <w:r w:rsidRPr="00A0024B">
        <w:rPr>
          <w:rFonts w:ascii="Arial" w:eastAsia="Arial" w:hAnsi="Arial" w:cs="Arial"/>
          <w:sz w:val="20"/>
          <w:szCs w:val="20"/>
        </w:rPr>
        <w:t xml:space="preserve"> and Random Forest. Seeking a research-driven role in AI, data science, or machine learning where mathematical depth and model interpretability are valued.</w:t>
      </w:r>
    </w:p>
    <w:p w14:paraId="168A40A4" w14:textId="77777777" w:rsidR="006F061F" w:rsidRPr="00213A43" w:rsidRDefault="006F061F" w:rsidP="006F061F">
      <w:pPr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6"/>
          <w:szCs w:val="6"/>
          <w:lang w:val="en-KR"/>
        </w:rPr>
      </w:pPr>
    </w:p>
    <w:p w14:paraId="167B2038" w14:textId="77777777" w:rsidR="006F061F" w:rsidRPr="006F061F" w:rsidRDefault="006F061F" w:rsidP="006F061F">
      <w:pPr>
        <w:pBdr>
          <w:bottom w:val="single" w:sz="4" w:space="1" w:color="000000"/>
        </w:pBdr>
        <w:spacing w:line="276" w:lineRule="auto"/>
        <w:rPr>
          <w:rFonts w:ascii="Arial" w:eastAsia="Arial" w:hAnsi="Arial" w:cs="Arial"/>
          <w:color w:val="000000"/>
        </w:rPr>
      </w:pPr>
      <w:r w:rsidRPr="006F061F">
        <w:rPr>
          <w:rFonts w:ascii="Arial" w:eastAsia="Arial" w:hAnsi="Arial" w:cs="Arial"/>
          <w:b/>
        </w:rPr>
        <w:t>EDUCATION &amp; Research interests</w:t>
      </w:r>
    </w:p>
    <w:p w14:paraId="0C8FB008" w14:textId="77777777" w:rsidR="006F061F" w:rsidRPr="00D050C5" w:rsidRDefault="006F061F" w:rsidP="006F06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  <w:r w:rsidRPr="00D050C5">
        <w:rPr>
          <w:rFonts w:ascii="Arial" w:eastAsia="Arial" w:hAnsi="Arial" w:cs="Arial"/>
          <w:b/>
          <w:sz w:val="20"/>
          <w:szCs w:val="20"/>
        </w:rPr>
        <w:t>Boston University</w:t>
      </w:r>
      <w:r w:rsidRPr="00D050C5">
        <w:rPr>
          <w:rFonts w:ascii="Arial" w:eastAsia="Arial" w:hAnsi="Arial" w:cs="Arial"/>
          <w:bCs/>
          <w:sz w:val="20"/>
          <w:szCs w:val="20"/>
        </w:rPr>
        <w:t xml:space="preserve">, </w:t>
      </w:r>
      <w:r w:rsidRPr="00D050C5">
        <w:rPr>
          <w:rFonts w:ascii="Arial" w:eastAsia="Arial" w:hAnsi="Arial" w:cs="Arial"/>
          <w:bCs/>
          <w:i/>
          <w:iCs/>
          <w:sz w:val="20"/>
          <w:szCs w:val="20"/>
        </w:rPr>
        <w:t>PhD candidate of Mathematics</w:t>
      </w:r>
      <w:r w:rsidRPr="00D050C5">
        <w:rPr>
          <w:rFonts w:ascii="Arial" w:eastAsia="Arial" w:hAnsi="Arial" w:cs="Arial"/>
          <w:bCs/>
          <w:i/>
          <w:iCs/>
          <w:sz w:val="20"/>
          <w:szCs w:val="20"/>
        </w:rPr>
        <w:tab/>
      </w:r>
      <w:r w:rsidRPr="00D050C5">
        <w:rPr>
          <w:rFonts w:ascii="Arial" w:eastAsia="Arial" w:hAnsi="Arial" w:cs="Arial"/>
          <w:b/>
          <w:sz w:val="20"/>
          <w:szCs w:val="20"/>
        </w:rPr>
        <w:t xml:space="preserve">           </w:t>
      </w:r>
      <w:r w:rsidRPr="00D050C5">
        <w:rPr>
          <w:rFonts w:ascii="Arial" w:eastAsia="Arial" w:hAnsi="Arial" w:cs="Arial"/>
          <w:b/>
          <w:sz w:val="20"/>
          <w:szCs w:val="20"/>
        </w:rPr>
        <w:tab/>
      </w:r>
      <w:r w:rsidRPr="00D050C5">
        <w:rPr>
          <w:rFonts w:ascii="Arial" w:eastAsia="Arial" w:hAnsi="Arial" w:cs="Arial"/>
          <w:sz w:val="20"/>
          <w:szCs w:val="20"/>
        </w:rPr>
        <w:t xml:space="preserve">                                                         </w:t>
      </w:r>
      <w:r w:rsidRPr="00D050C5">
        <w:rPr>
          <w:rFonts w:ascii="Arial" w:eastAsia="Arial" w:hAnsi="Arial" w:cs="Arial"/>
          <w:sz w:val="20"/>
          <w:szCs w:val="20"/>
        </w:rPr>
        <w:tab/>
      </w:r>
      <w:r w:rsidRPr="00D050C5">
        <w:rPr>
          <w:rFonts w:ascii="Arial" w:eastAsia="Arial" w:hAnsi="Arial" w:cs="Arial"/>
          <w:sz w:val="20"/>
          <w:szCs w:val="20"/>
        </w:rPr>
        <w:tab/>
        <w:t xml:space="preserve">    </w:t>
      </w:r>
      <w:r>
        <w:rPr>
          <w:rFonts w:ascii="Arial" w:eastAsia="Arial" w:hAnsi="Arial" w:cs="Arial"/>
          <w:sz w:val="20"/>
          <w:szCs w:val="20"/>
        </w:rPr>
        <w:t xml:space="preserve">  </w:t>
      </w:r>
      <w:r w:rsidRPr="00D050C5">
        <w:rPr>
          <w:rFonts w:ascii="Arial" w:eastAsia="Arial" w:hAnsi="Arial" w:cs="Arial"/>
          <w:b/>
          <w:sz w:val="20"/>
          <w:szCs w:val="20"/>
        </w:rPr>
        <w:t xml:space="preserve">2020 - 2026 </w:t>
      </w:r>
    </w:p>
    <w:p w14:paraId="7F60D268" w14:textId="77777777" w:rsidR="006F061F" w:rsidRPr="00D050C5" w:rsidRDefault="006F061F" w:rsidP="006F06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28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Geometric application to Data structure and machine learning, Topological Data Analysis, Fuzzy logic.</w:t>
      </w:r>
    </w:p>
    <w:p w14:paraId="4074E621" w14:textId="77777777" w:rsidR="006F061F" w:rsidRPr="00213A43" w:rsidRDefault="006F061F" w:rsidP="006F061F">
      <w:pPr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6"/>
          <w:szCs w:val="6"/>
          <w:lang w:val="en-KR"/>
        </w:rPr>
      </w:pPr>
      <w:r>
        <w:rPr>
          <w:rFonts w:ascii="Arial" w:eastAsia="Arial" w:hAnsi="Arial" w:cs="Arial"/>
          <w:b/>
          <w:sz w:val="20"/>
          <w:szCs w:val="20"/>
        </w:rPr>
        <w:t xml:space="preserve">Yonsei University, </w:t>
      </w:r>
      <w:r>
        <w:rPr>
          <w:rFonts w:ascii="Arial" w:eastAsia="Arial" w:hAnsi="Arial" w:cs="Arial"/>
          <w:i/>
          <w:sz w:val="20"/>
          <w:szCs w:val="20"/>
        </w:rPr>
        <w:t>Bachelor of Science in Mathematics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(GPA = 3.94/4.3)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  </w:t>
      </w:r>
      <w:r>
        <w:rPr>
          <w:rFonts w:ascii="Arial" w:eastAsia="Arial" w:hAnsi="Arial" w:cs="Arial"/>
          <w:sz w:val="20"/>
          <w:szCs w:val="20"/>
        </w:rPr>
        <w:tab/>
        <w:t xml:space="preserve">   </w:t>
      </w:r>
      <w:r>
        <w:rPr>
          <w:rFonts w:ascii="Arial" w:eastAsia="Arial" w:hAnsi="Arial" w:cs="Arial"/>
          <w:sz w:val="20"/>
          <w:szCs w:val="20"/>
        </w:rPr>
        <w:tab/>
        <w:t xml:space="preserve">   </w:t>
      </w:r>
      <w:r>
        <w:rPr>
          <w:rFonts w:ascii="Arial" w:eastAsia="Arial" w:hAnsi="Arial" w:cs="Arial"/>
          <w:sz w:val="20"/>
          <w:szCs w:val="20"/>
        </w:rPr>
        <w:tab/>
        <w:t xml:space="preserve">    </w:t>
      </w:r>
      <w:r>
        <w:rPr>
          <w:rFonts w:ascii="Arial" w:eastAsia="Arial" w:hAnsi="Arial" w:cs="Arial"/>
          <w:b/>
          <w:sz w:val="20"/>
          <w:szCs w:val="20"/>
        </w:rPr>
        <w:t>2020</w:t>
      </w:r>
      <w:r>
        <w:rPr>
          <w:rFonts w:ascii="Arial" w:eastAsia="Arial" w:hAnsi="Arial" w:cs="Arial"/>
          <w:b/>
          <w:sz w:val="6"/>
          <w:szCs w:val="6"/>
          <w:lang w:val="en-KR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br/>
      </w:r>
    </w:p>
    <w:p w14:paraId="0000000A" w14:textId="07827A64" w:rsidR="00603D9C" w:rsidRPr="006F061F" w:rsidRDefault="00000000">
      <w:pPr>
        <w:pBdr>
          <w:bottom w:val="single" w:sz="4" w:space="1" w:color="000000"/>
        </w:pBdr>
        <w:spacing w:line="276" w:lineRule="auto"/>
        <w:rPr>
          <w:rFonts w:ascii="Arial" w:eastAsia="Arial" w:hAnsi="Arial" w:cs="Arial"/>
        </w:rPr>
      </w:pPr>
      <w:r w:rsidRPr="006F061F">
        <w:rPr>
          <w:rFonts w:ascii="Arial" w:eastAsia="Arial" w:hAnsi="Arial" w:cs="Arial"/>
          <w:b/>
        </w:rPr>
        <w:t>SKILLS &amp; CERTIFICATIONS</w:t>
      </w:r>
    </w:p>
    <w:p w14:paraId="0000000B" w14:textId="77777777" w:rsidR="00603D9C" w:rsidRDefault="00603D9C">
      <w:pPr>
        <w:spacing w:line="276" w:lineRule="auto"/>
        <w:rPr>
          <w:rFonts w:ascii="Arial" w:eastAsia="Arial" w:hAnsi="Arial" w:cs="Arial"/>
          <w:sz w:val="6"/>
          <w:szCs w:val="6"/>
        </w:rPr>
        <w:sectPr w:rsidR="00603D9C">
          <w:pgSz w:w="12240" w:h="15840"/>
          <w:pgMar w:top="180" w:right="360" w:bottom="280" w:left="360" w:header="720" w:footer="720" w:gutter="0"/>
          <w:pgNumType w:start="1"/>
          <w:cols w:space="720"/>
        </w:sectPr>
      </w:pPr>
    </w:p>
    <w:p w14:paraId="0000000E" w14:textId="2E7AA830" w:rsidR="00603D9C" w:rsidRPr="006F061F" w:rsidRDefault="00C118BA" w:rsidP="00C118BA">
      <w:pPr>
        <w:numPr>
          <w:ilvl w:val="0"/>
          <w:numId w:val="4"/>
        </w:numPr>
        <w:spacing w:line="276" w:lineRule="auto"/>
        <w:ind w:left="360" w:hanging="285"/>
        <w:rPr>
          <w:rFonts w:ascii="Arial" w:eastAsia="Arial" w:hAnsi="Arial" w:cs="Arial"/>
          <w:sz w:val="20"/>
          <w:szCs w:val="20"/>
        </w:rPr>
      </w:pPr>
      <w:r w:rsidRPr="006F061F">
        <w:rPr>
          <w:rFonts w:ascii="Arial" w:eastAsia="Arial" w:hAnsi="Arial" w:cs="Arial"/>
          <w:sz w:val="20"/>
          <w:szCs w:val="20"/>
          <w:u w:val="single"/>
        </w:rPr>
        <w:t xml:space="preserve">Programming Languages, </w:t>
      </w:r>
      <w:proofErr w:type="spellStart"/>
      <w:r w:rsidRPr="006F061F">
        <w:rPr>
          <w:rFonts w:ascii="Arial" w:eastAsia="Arial" w:hAnsi="Arial" w:cs="Arial"/>
          <w:sz w:val="20"/>
          <w:szCs w:val="20"/>
          <w:u w:val="single"/>
        </w:rPr>
        <w:t>Skils</w:t>
      </w:r>
      <w:proofErr w:type="spellEnd"/>
      <w:r w:rsidRPr="006F061F">
        <w:rPr>
          <w:rFonts w:ascii="Arial" w:eastAsia="Arial" w:hAnsi="Arial" w:cs="Arial"/>
          <w:sz w:val="20"/>
          <w:szCs w:val="20"/>
          <w:u w:val="single"/>
        </w:rPr>
        <w:t xml:space="preserve"> &amp; Platforms</w:t>
      </w:r>
      <w:r w:rsidRPr="006F061F">
        <w:rPr>
          <w:rFonts w:ascii="Arial" w:eastAsia="Arial" w:hAnsi="Arial" w:cs="Arial"/>
          <w:sz w:val="20"/>
          <w:szCs w:val="20"/>
        </w:rPr>
        <w:t>:</w:t>
      </w:r>
      <w:r w:rsidR="003435A3" w:rsidRPr="006F061F">
        <w:rPr>
          <w:rFonts w:ascii="Arial" w:eastAsia="Arial" w:hAnsi="Arial" w:cs="Arial"/>
          <w:sz w:val="20"/>
          <w:szCs w:val="20"/>
        </w:rPr>
        <w:t xml:space="preserve"> </w:t>
      </w:r>
      <w:r w:rsidRPr="006F061F">
        <w:rPr>
          <w:rFonts w:ascii="Arial" w:eastAsia="Arial" w:hAnsi="Arial" w:cs="Arial"/>
          <w:sz w:val="20"/>
          <w:szCs w:val="20"/>
        </w:rPr>
        <w:t xml:space="preserve">Python3, NumPy, Pandas, </w:t>
      </w:r>
      <w:proofErr w:type="spellStart"/>
      <w:r w:rsidRPr="006F061F">
        <w:rPr>
          <w:rFonts w:ascii="Arial" w:eastAsia="Arial" w:hAnsi="Arial" w:cs="Arial"/>
          <w:sz w:val="20"/>
          <w:szCs w:val="20"/>
        </w:rPr>
        <w:t>matplot</w:t>
      </w:r>
      <w:proofErr w:type="spellEnd"/>
      <w:r w:rsidRPr="006F061F">
        <w:rPr>
          <w:rFonts w:ascii="Arial" w:eastAsia="Arial" w:hAnsi="Arial" w:cs="Arial"/>
          <w:sz w:val="20"/>
          <w:szCs w:val="20"/>
        </w:rPr>
        <w:t>, Tensorflow2, GitHub</w:t>
      </w:r>
    </w:p>
    <w:p w14:paraId="0000000F" w14:textId="7D80543D" w:rsidR="00603D9C" w:rsidRPr="006F061F" w:rsidRDefault="00804440">
      <w:pPr>
        <w:numPr>
          <w:ilvl w:val="0"/>
          <w:numId w:val="4"/>
        </w:numPr>
        <w:spacing w:line="276" w:lineRule="auto"/>
        <w:ind w:left="360" w:hanging="285"/>
        <w:rPr>
          <w:rFonts w:ascii="Arial" w:eastAsia="Arial" w:hAnsi="Arial" w:cs="Arial"/>
          <w:sz w:val="20"/>
          <w:szCs w:val="20"/>
        </w:rPr>
        <w:sectPr w:rsidR="00603D9C" w:rsidRPr="006F061F">
          <w:type w:val="continuous"/>
          <w:pgSz w:w="12240" w:h="15840"/>
          <w:pgMar w:top="720" w:right="360" w:bottom="720" w:left="360" w:header="720" w:footer="720" w:gutter="0"/>
          <w:cols w:space="720"/>
        </w:sectPr>
      </w:pPr>
      <w:r w:rsidRPr="006F061F">
        <w:rPr>
          <w:rFonts w:ascii="Arial" w:eastAsia="Arial" w:hAnsi="Arial" w:cs="Arial"/>
          <w:sz w:val="20"/>
          <w:szCs w:val="20"/>
          <w:u w:val="single"/>
        </w:rPr>
        <w:t>Mathematical skills</w:t>
      </w:r>
      <w:r w:rsidRPr="006F061F">
        <w:rPr>
          <w:rFonts w:ascii="Arial" w:eastAsia="Arial" w:hAnsi="Arial" w:cs="Arial"/>
          <w:sz w:val="20"/>
          <w:szCs w:val="20"/>
        </w:rPr>
        <w:t xml:space="preserve">: </w:t>
      </w:r>
      <w:r w:rsidR="003435A3" w:rsidRPr="006F061F">
        <w:rPr>
          <w:rFonts w:ascii="Arial" w:eastAsia="Arial" w:hAnsi="Arial" w:cs="Arial"/>
          <w:sz w:val="20"/>
          <w:szCs w:val="20"/>
        </w:rPr>
        <w:t xml:space="preserve">Statistics and Probability, </w:t>
      </w:r>
      <w:r w:rsidRPr="006F061F">
        <w:rPr>
          <w:rFonts w:ascii="Arial" w:eastAsia="Arial" w:hAnsi="Arial" w:cs="Arial"/>
          <w:sz w:val="20"/>
          <w:szCs w:val="20"/>
        </w:rPr>
        <w:t>Optimization</w:t>
      </w:r>
      <w:r w:rsidR="003435A3" w:rsidRPr="006F061F">
        <w:rPr>
          <w:rFonts w:ascii="Arial" w:eastAsia="Arial" w:hAnsi="Arial" w:cs="Arial"/>
          <w:sz w:val="20"/>
          <w:szCs w:val="20"/>
        </w:rPr>
        <w:t xml:space="preserve">, </w:t>
      </w:r>
      <w:r w:rsidRPr="006F061F">
        <w:rPr>
          <w:rFonts w:ascii="Arial" w:eastAsia="Arial" w:hAnsi="Arial" w:cs="Arial"/>
          <w:sz w:val="20"/>
          <w:szCs w:val="20"/>
        </w:rPr>
        <w:t>Geometry and Topology, Topological Data Analysis</w:t>
      </w:r>
    </w:p>
    <w:p w14:paraId="00000010" w14:textId="55C00CC9" w:rsidR="00603D9C" w:rsidRPr="006F061F" w:rsidRDefault="00000000">
      <w:pPr>
        <w:numPr>
          <w:ilvl w:val="0"/>
          <w:numId w:val="4"/>
        </w:numPr>
        <w:spacing w:line="276" w:lineRule="auto"/>
        <w:ind w:left="360" w:hanging="285"/>
        <w:rPr>
          <w:rFonts w:ascii="Arial" w:eastAsia="Arial" w:hAnsi="Arial" w:cs="Arial"/>
          <w:sz w:val="20"/>
          <w:szCs w:val="20"/>
        </w:rPr>
      </w:pPr>
      <w:r w:rsidRPr="006F061F">
        <w:rPr>
          <w:rFonts w:ascii="Arial" w:eastAsia="Arial" w:hAnsi="Arial" w:cs="Arial"/>
          <w:sz w:val="20"/>
          <w:szCs w:val="20"/>
          <w:u w:val="single"/>
        </w:rPr>
        <w:t>Soft Skills</w:t>
      </w:r>
      <w:r w:rsidRPr="006F061F">
        <w:rPr>
          <w:rFonts w:ascii="Arial" w:eastAsia="Arial" w:hAnsi="Arial" w:cs="Arial"/>
          <w:sz w:val="20"/>
          <w:szCs w:val="20"/>
        </w:rPr>
        <w:t xml:space="preserve">: </w:t>
      </w:r>
      <w:r w:rsidR="00804440" w:rsidRPr="006F061F">
        <w:rPr>
          <w:rFonts w:ascii="Arial" w:eastAsia="Arial" w:hAnsi="Arial" w:cs="Arial"/>
          <w:sz w:val="20"/>
          <w:szCs w:val="20"/>
        </w:rPr>
        <w:t xml:space="preserve">Collaboration, </w:t>
      </w:r>
      <w:r w:rsidR="003435A3" w:rsidRPr="006F061F">
        <w:rPr>
          <w:rFonts w:ascii="Arial" w:eastAsia="Arial" w:hAnsi="Arial" w:cs="Arial"/>
          <w:sz w:val="20"/>
          <w:szCs w:val="20"/>
        </w:rPr>
        <w:t xml:space="preserve">Analytical thinking, </w:t>
      </w:r>
      <w:r w:rsidR="00804440" w:rsidRPr="006F061F">
        <w:rPr>
          <w:rFonts w:ascii="Arial" w:eastAsia="Arial" w:hAnsi="Arial" w:cs="Arial"/>
          <w:sz w:val="20"/>
          <w:szCs w:val="20"/>
        </w:rPr>
        <w:t>I</w:t>
      </w:r>
      <w:r w:rsidR="003435A3" w:rsidRPr="006F061F">
        <w:rPr>
          <w:rFonts w:ascii="Arial" w:eastAsia="Arial" w:hAnsi="Arial" w:cs="Arial"/>
          <w:sz w:val="20"/>
          <w:szCs w:val="20"/>
        </w:rPr>
        <w:t>ntellectual curiosity, Research development</w:t>
      </w:r>
      <w:r w:rsidR="00804440" w:rsidRPr="006F061F">
        <w:rPr>
          <w:rFonts w:ascii="Arial" w:eastAsia="Arial" w:hAnsi="Arial" w:cs="Arial"/>
          <w:sz w:val="20"/>
          <w:szCs w:val="20"/>
        </w:rPr>
        <w:t>, Problem-Solving</w:t>
      </w:r>
    </w:p>
    <w:p w14:paraId="00000012" w14:textId="3A9A8022" w:rsidR="00603D9C" w:rsidRPr="006F061F" w:rsidRDefault="00000000" w:rsidP="006D12FE">
      <w:pPr>
        <w:numPr>
          <w:ilvl w:val="0"/>
          <w:numId w:val="4"/>
        </w:numPr>
        <w:spacing w:line="276" w:lineRule="auto"/>
        <w:ind w:left="360" w:hanging="285"/>
        <w:rPr>
          <w:rFonts w:ascii="Arial" w:eastAsia="Arial" w:hAnsi="Arial" w:cs="Arial"/>
          <w:sz w:val="20"/>
          <w:szCs w:val="20"/>
        </w:rPr>
      </w:pPr>
      <w:r w:rsidRPr="006F061F">
        <w:rPr>
          <w:rFonts w:ascii="Arial" w:eastAsia="Arial" w:hAnsi="Arial" w:cs="Arial"/>
          <w:sz w:val="20"/>
          <w:szCs w:val="20"/>
          <w:u w:val="single"/>
        </w:rPr>
        <w:t>Certifications</w:t>
      </w:r>
      <w:r w:rsidRPr="006F061F">
        <w:rPr>
          <w:rFonts w:ascii="Arial" w:eastAsia="Arial" w:hAnsi="Arial" w:cs="Arial"/>
          <w:sz w:val="20"/>
          <w:szCs w:val="20"/>
        </w:rPr>
        <w:t xml:space="preserve">:  The Erdős Institute </w:t>
      </w:r>
      <w:hyperlink r:id="rId10" w:history="1">
        <w:r w:rsidR="00603D9C" w:rsidRPr="006F061F">
          <w:rPr>
            <w:rStyle w:val="Hyperlink"/>
            <w:rFonts w:ascii="Arial" w:eastAsia="Arial" w:hAnsi="Arial" w:cs="Arial"/>
            <w:sz w:val="20"/>
            <w:szCs w:val="20"/>
          </w:rPr>
          <w:t>Data Science Boot Camp</w:t>
        </w:r>
      </w:hyperlink>
      <w:r w:rsidRPr="006F061F">
        <w:rPr>
          <w:rFonts w:ascii="Arial" w:eastAsia="Arial" w:hAnsi="Arial" w:cs="Arial"/>
          <w:sz w:val="20"/>
          <w:szCs w:val="20"/>
        </w:rPr>
        <w:t>,</w:t>
      </w:r>
      <w:r w:rsidR="003435A3" w:rsidRPr="006F061F">
        <w:rPr>
          <w:rFonts w:ascii="Arial" w:eastAsia="Arial" w:hAnsi="Arial" w:cs="Arial"/>
          <w:sz w:val="20"/>
          <w:szCs w:val="20"/>
        </w:rPr>
        <w:t xml:space="preserve"> Certified Investment Manager</w:t>
      </w:r>
    </w:p>
    <w:p w14:paraId="4D5A3862" w14:textId="2C2660C1" w:rsidR="006F061F" w:rsidRPr="00213A43" w:rsidRDefault="006F061F" w:rsidP="006F061F">
      <w:pPr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6"/>
          <w:szCs w:val="6"/>
          <w:lang w:val="en-KR"/>
        </w:rPr>
      </w:pPr>
    </w:p>
    <w:p w14:paraId="00000013" w14:textId="1931F23A" w:rsidR="00603D9C" w:rsidRPr="006F061F" w:rsidRDefault="00673C03">
      <w:pPr>
        <w:pBdr>
          <w:bottom w:val="single" w:sz="4" w:space="1" w:color="000000"/>
        </w:pBdr>
        <w:spacing w:line="276" w:lineRule="auto"/>
        <w:rPr>
          <w:rFonts w:ascii="Arial" w:eastAsia="Arial" w:hAnsi="Arial" w:cs="Arial"/>
          <w:b/>
        </w:rPr>
      </w:pPr>
      <w:r w:rsidRPr="006F061F">
        <w:rPr>
          <w:rFonts w:ascii="Arial" w:eastAsia="Arial" w:hAnsi="Arial" w:cs="Arial"/>
          <w:b/>
        </w:rPr>
        <w:t>PUBLICATIONS</w:t>
      </w:r>
    </w:p>
    <w:p w14:paraId="5A347034" w14:textId="38CBD03A" w:rsidR="0040478C" w:rsidRPr="0040478C" w:rsidRDefault="0040478C" w:rsidP="006F061F">
      <w:pPr>
        <w:numPr>
          <w:ilvl w:val="0"/>
          <w:numId w:val="4"/>
        </w:numPr>
        <w:spacing w:line="276" w:lineRule="auto"/>
        <w:ind w:left="360" w:hanging="285"/>
        <w:rPr>
          <w:rFonts w:asciiTheme="minorHAnsi" w:eastAsia="Arial" w:hAnsiTheme="minorHAnsi" w:cstheme="minorHAnsi"/>
          <w:sz w:val="20"/>
          <w:szCs w:val="20"/>
        </w:rPr>
      </w:pPr>
      <w:r w:rsidRPr="0040478C">
        <w:rPr>
          <w:rFonts w:asciiTheme="minorHAnsi" w:eastAsia="Arial" w:hAnsiTheme="minorHAnsi" w:cstheme="minorHAnsi"/>
          <w:sz w:val="20"/>
          <w:szCs w:val="20"/>
        </w:rPr>
        <w:t>Jung, I</w:t>
      </w:r>
      <w:r>
        <w:rPr>
          <w:rFonts w:asciiTheme="minorHAnsi" w:eastAsia="Arial" w:hAnsiTheme="minorHAnsi" w:cstheme="minorHAnsi"/>
          <w:sz w:val="20"/>
          <w:szCs w:val="20"/>
        </w:rPr>
        <w:t>.</w:t>
      </w:r>
      <w:r w:rsidRPr="0040478C">
        <w:rPr>
          <w:rFonts w:asciiTheme="minorHAnsi" w:eastAsia="Arial" w:hAnsiTheme="minorHAnsi" w:cstheme="minorHAnsi"/>
          <w:sz w:val="20"/>
          <w:szCs w:val="20"/>
        </w:rPr>
        <w:t xml:space="preserve">, </w:t>
      </w:r>
      <w:r>
        <w:rPr>
          <w:rFonts w:asciiTheme="minorHAnsi" w:eastAsia="Arial" w:hAnsiTheme="minorHAnsi" w:cstheme="minorHAnsi"/>
          <w:sz w:val="20"/>
          <w:szCs w:val="20"/>
        </w:rPr>
        <w:t>Kang, W.</w:t>
      </w:r>
      <w:r w:rsidRPr="0040478C">
        <w:rPr>
          <w:rFonts w:asciiTheme="minorHAnsi" w:eastAsia="Arial" w:hAnsiTheme="minorHAnsi" w:cstheme="minorHAnsi"/>
          <w:sz w:val="20"/>
          <w:szCs w:val="20"/>
        </w:rPr>
        <w:t xml:space="preserve">, </w:t>
      </w:r>
      <w:r>
        <w:rPr>
          <w:rFonts w:asciiTheme="minorHAnsi" w:eastAsia="Arial" w:hAnsiTheme="minorHAnsi" w:cstheme="minorHAnsi"/>
          <w:sz w:val="20"/>
          <w:szCs w:val="20"/>
        </w:rPr>
        <w:t>&amp;</w:t>
      </w:r>
      <w:r w:rsidRPr="0040478C">
        <w:rPr>
          <w:rFonts w:asciiTheme="minorHAnsi" w:eastAsia="Arial" w:hAnsiTheme="minorHAnsi" w:cstheme="minorHAnsi"/>
          <w:sz w:val="20"/>
          <w:szCs w:val="20"/>
        </w:rPr>
        <w:t xml:space="preserve"> </w:t>
      </w:r>
      <w:r>
        <w:rPr>
          <w:rFonts w:asciiTheme="minorHAnsi" w:eastAsia="Arial" w:hAnsiTheme="minorHAnsi" w:cstheme="minorHAnsi"/>
          <w:sz w:val="20"/>
          <w:szCs w:val="20"/>
        </w:rPr>
        <w:t>Park, H</w:t>
      </w:r>
      <w:r w:rsidRPr="0040478C">
        <w:rPr>
          <w:rFonts w:asciiTheme="minorHAnsi" w:eastAsia="Arial" w:hAnsiTheme="minorHAnsi" w:cstheme="minorHAnsi"/>
          <w:sz w:val="20"/>
          <w:szCs w:val="20"/>
        </w:rPr>
        <w:t xml:space="preserve">. </w:t>
      </w:r>
      <w:r>
        <w:rPr>
          <w:rFonts w:asciiTheme="minorHAnsi" w:eastAsia="Arial" w:hAnsiTheme="minorHAnsi" w:cstheme="minorHAnsi"/>
          <w:sz w:val="20"/>
          <w:szCs w:val="20"/>
        </w:rPr>
        <w:t>(</w:t>
      </w:r>
      <w:r w:rsidRPr="0040478C">
        <w:rPr>
          <w:rFonts w:asciiTheme="minorHAnsi" w:eastAsia="Arial" w:hAnsiTheme="minorHAnsi" w:cstheme="minorHAnsi"/>
          <w:sz w:val="20"/>
          <w:szCs w:val="20"/>
        </w:rPr>
        <w:t>2025</w:t>
      </w:r>
      <w:r>
        <w:rPr>
          <w:rFonts w:asciiTheme="minorHAnsi" w:eastAsia="Arial" w:hAnsiTheme="minorHAnsi" w:cstheme="minorHAnsi"/>
          <w:sz w:val="20"/>
          <w:szCs w:val="20"/>
        </w:rPr>
        <w:t>)</w:t>
      </w:r>
      <w:r w:rsidRPr="0040478C">
        <w:rPr>
          <w:rFonts w:asciiTheme="minorHAnsi" w:eastAsia="Arial" w:hAnsiTheme="minorHAnsi" w:cstheme="minorHAnsi"/>
          <w:sz w:val="20"/>
          <w:szCs w:val="20"/>
        </w:rPr>
        <w:t xml:space="preserve">. Persistent Laplacian </w:t>
      </w:r>
      <w:proofErr w:type="gramStart"/>
      <w:r w:rsidRPr="0040478C">
        <w:rPr>
          <w:rFonts w:asciiTheme="minorHAnsi" w:eastAsia="Arial" w:hAnsiTheme="minorHAnsi" w:cstheme="minorHAnsi"/>
          <w:sz w:val="20"/>
          <w:szCs w:val="20"/>
        </w:rPr>
        <w:t>Diagrams.(</w:t>
      </w:r>
      <w:proofErr w:type="gramEnd"/>
      <w:r w:rsidRPr="0040478C">
        <w:rPr>
          <w:rFonts w:asciiTheme="minorHAnsi" w:eastAsia="Arial" w:hAnsiTheme="minorHAnsi" w:cstheme="minorHAnsi"/>
          <w:sz w:val="20"/>
          <w:szCs w:val="20"/>
        </w:rPr>
        <w:t>https://arxiv.org/abs/2512.05463). </w:t>
      </w:r>
    </w:p>
    <w:p w14:paraId="04F5C509" w14:textId="1AB62EF7" w:rsidR="006F061F" w:rsidRPr="006F061F" w:rsidRDefault="006F061F" w:rsidP="006F061F">
      <w:pPr>
        <w:numPr>
          <w:ilvl w:val="0"/>
          <w:numId w:val="4"/>
        </w:numPr>
        <w:spacing w:line="276" w:lineRule="auto"/>
        <w:ind w:left="360" w:hanging="285"/>
        <w:rPr>
          <w:rFonts w:ascii="Arial" w:eastAsia="Arial" w:hAnsi="Arial" w:cs="Arial"/>
          <w:sz w:val="20"/>
          <w:szCs w:val="20"/>
        </w:rPr>
      </w:pPr>
      <w:r w:rsidRPr="006F061F">
        <w:rPr>
          <w:sz w:val="20"/>
          <w:szCs w:val="20"/>
        </w:rPr>
        <w:t xml:space="preserve">Jung, I., &amp; Lau, S.-C. (2025). A </w:t>
      </w:r>
      <w:proofErr w:type="spellStart"/>
      <w:r w:rsidRPr="006F061F">
        <w:rPr>
          <w:sz w:val="20"/>
          <w:szCs w:val="20"/>
        </w:rPr>
        <w:t>Logifold</w:t>
      </w:r>
      <w:proofErr w:type="spellEnd"/>
      <w:r w:rsidRPr="006F061F">
        <w:rPr>
          <w:sz w:val="20"/>
          <w:szCs w:val="20"/>
        </w:rPr>
        <w:t xml:space="preserve"> Structure for Measure Space. Axioms, 14(8), 599–599. </w:t>
      </w:r>
    </w:p>
    <w:p w14:paraId="00000018" w14:textId="1BD9523B" w:rsidR="00603D9C" w:rsidRPr="006F061F" w:rsidRDefault="006F061F" w:rsidP="006F061F">
      <w:pPr>
        <w:numPr>
          <w:ilvl w:val="0"/>
          <w:numId w:val="4"/>
        </w:numPr>
        <w:spacing w:line="276" w:lineRule="auto"/>
        <w:ind w:left="360" w:hanging="285"/>
        <w:rPr>
          <w:rFonts w:ascii="Arial" w:eastAsia="Arial" w:hAnsi="Arial" w:cs="Arial"/>
          <w:b/>
          <w:sz w:val="20"/>
          <w:szCs w:val="20"/>
          <w:lang w:val="en-KR"/>
        </w:rPr>
      </w:pPr>
      <w:r w:rsidRPr="006F061F">
        <w:rPr>
          <w:sz w:val="20"/>
          <w:szCs w:val="20"/>
        </w:rPr>
        <w:t xml:space="preserve">Jung, I., &amp; Lau, S.-C. (2024). </w:t>
      </w:r>
      <w:proofErr w:type="spellStart"/>
      <w:r w:rsidRPr="006F061F">
        <w:rPr>
          <w:sz w:val="20"/>
          <w:szCs w:val="20"/>
        </w:rPr>
        <w:t>Logifold</w:t>
      </w:r>
      <w:proofErr w:type="spellEnd"/>
      <w:r w:rsidRPr="006F061F">
        <w:rPr>
          <w:sz w:val="20"/>
          <w:szCs w:val="20"/>
        </w:rPr>
        <w:t>: A Geometrical Foundation of Ensemble Machine Learning. 2024 4th International Conference on Electrical, Computer, Communications and Mechatronics Engineering (ICECCME), 1–6.</w:t>
      </w:r>
    </w:p>
    <w:p w14:paraId="718E4F04" w14:textId="1B1E3A56" w:rsidR="006F061F" w:rsidRPr="00213A43" w:rsidRDefault="006F061F" w:rsidP="006F061F">
      <w:pPr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6"/>
          <w:szCs w:val="6"/>
          <w:lang w:val="en-KR"/>
        </w:rPr>
      </w:pPr>
    </w:p>
    <w:p w14:paraId="00000024" w14:textId="7B7A3A5F" w:rsidR="00603D9C" w:rsidRPr="006F061F" w:rsidRDefault="00000000" w:rsidP="00023AAA">
      <w:pPr>
        <w:pBdr>
          <w:bottom w:val="single" w:sz="4" w:space="1" w:color="000000"/>
        </w:pBdr>
        <w:spacing w:line="276" w:lineRule="auto"/>
        <w:rPr>
          <w:rFonts w:ascii="Arial" w:eastAsia="Arial" w:hAnsi="Arial" w:cs="Arial"/>
        </w:rPr>
      </w:pPr>
      <w:r w:rsidRPr="006F061F">
        <w:rPr>
          <w:rFonts w:ascii="Arial" w:eastAsia="Arial" w:hAnsi="Arial" w:cs="Arial"/>
          <w:b/>
        </w:rPr>
        <w:t>WORK EXPERIENCE</w:t>
      </w:r>
    </w:p>
    <w:p w14:paraId="00000025" w14:textId="7441CAFC" w:rsidR="00603D9C" w:rsidRPr="006F061F" w:rsidRDefault="00937A92">
      <w:pPr>
        <w:spacing w:line="276" w:lineRule="auto"/>
        <w:rPr>
          <w:rFonts w:ascii="Arial" w:eastAsia="Arial" w:hAnsi="Arial" w:cs="Arial"/>
          <w:b/>
          <w:sz w:val="20"/>
          <w:szCs w:val="20"/>
        </w:rPr>
      </w:pPr>
      <w:r w:rsidRPr="006F061F">
        <w:rPr>
          <w:rFonts w:ascii="Arial" w:eastAsia="Arial" w:hAnsi="Arial" w:cs="Arial"/>
          <w:b/>
          <w:sz w:val="20"/>
          <w:szCs w:val="20"/>
        </w:rPr>
        <w:t>Boston University:</w:t>
      </w:r>
      <w:r w:rsidRPr="006F061F">
        <w:rPr>
          <w:rFonts w:ascii="Arial" w:eastAsia="Arial" w:hAnsi="Arial" w:cs="Arial"/>
          <w:sz w:val="20"/>
          <w:szCs w:val="20"/>
        </w:rPr>
        <w:t xml:space="preserve"> Boston, MA</w:t>
      </w:r>
      <w:r w:rsidRPr="006F061F">
        <w:rPr>
          <w:rFonts w:ascii="Arial" w:eastAsia="Arial" w:hAnsi="Arial" w:cs="Arial"/>
          <w:sz w:val="20"/>
          <w:szCs w:val="20"/>
        </w:rPr>
        <w:tab/>
      </w:r>
      <w:r w:rsidRPr="006F061F">
        <w:rPr>
          <w:rFonts w:ascii="Arial" w:eastAsia="Arial" w:hAnsi="Arial" w:cs="Arial"/>
          <w:sz w:val="20"/>
          <w:szCs w:val="20"/>
        </w:rPr>
        <w:tab/>
      </w:r>
      <w:r w:rsidRPr="006F061F">
        <w:rPr>
          <w:rFonts w:ascii="Arial" w:eastAsia="Arial" w:hAnsi="Arial" w:cs="Arial"/>
          <w:sz w:val="20"/>
          <w:szCs w:val="20"/>
        </w:rPr>
        <w:tab/>
        <w:t xml:space="preserve">             </w:t>
      </w:r>
      <w:r w:rsidRPr="006F061F">
        <w:rPr>
          <w:rFonts w:ascii="Arial" w:eastAsia="Arial" w:hAnsi="Arial" w:cs="Arial"/>
          <w:sz w:val="20"/>
          <w:szCs w:val="20"/>
        </w:rPr>
        <w:tab/>
      </w:r>
      <w:r w:rsidRPr="006F061F">
        <w:rPr>
          <w:rFonts w:ascii="Arial" w:eastAsia="Arial" w:hAnsi="Arial" w:cs="Arial"/>
          <w:sz w:val="20"/>
          <w:szCs w:val="20"/>
        </w:rPr>
        <w:tab/>
      </w:r>
      <w:r w:rsidRPr="006F061F">
        <w:rPr>
          <w:rFonts w:ascii="Arial" w:eastAsia="Arial" w:hAnsi="Arial" w:cs="Arial"/>
          <w:sz w:val="20"/>
          <w:szCs w:val="20"/>
        </w:rPr>
        <w:tab/>
        <w:t xml:space="preserve">         </w:t>
      </w:r>
      <w:r w:rsidRPr="006F061F">
        <w:rPr>
          <w:rFonts w:ascii="Arial" w:eastAsia="Arial" w:hAnsi="Arial" w:cs="Arial"/>
          <w:sz w:val="20"/>
          <w:szCs w:val="20"/>
        </w:rPr>
        <w:tab/>
      </w:r>
      <w:r w:rsidRPr="006F061F">
        <w:rPr>
          <w:rFonts w:ascii="Arial" w:eastAsia="Arial" w:hAnsi="Arial" w:cs="Arial"/>
          <w:sz w:val="20"/>
          <w:szCs w:val="20"/>
        </w:rPr>
        <w:tab/>
        <w:t xml:space="preserve">          </w:t>
      </w:r>
      <w:r w:rsidR="006F061F">
        <w:rPr>
          <w:rFonts w:ascii="Arial" w:eastAsia="Arial" w:hAnsi="Arial" w:cs="Arial"/>
          <w:sz w:val="20"/>
          <w:szCs w:val="20"/>
        </w:rPr>
        <w:tab/>
      </w:r>
      <w:r w:rsidR="006F061F">
        <w:rPr>
          <w:rFonts w:ascii="Arial" w:eastAsia="Arial" w:hAnsi="Arial" w:cs="Arial"/>
          <w:sz w:val="20"/>
          <w:szCs w:val="20"/>
        </w:rPr>
        <w:tab/>
      </w:r>
      <w:r w:rsidRPr="006F061F">
        <w:rPr>
          <w:rFonts w:ascii="Arial" w:eastAsia="Arial" w:hAnsi="Arial" w:cs="Arial"/>
          <w:b/>
          <w:sz w:val="20"/>
          <w:szCs w:val="20"/>
        </w:rPr>
        <w:t>2020 - present</w:t>
      </w:r>
    </w:p>
    <w:p w14:paraId="00000026" w14:textId="15E6B0AA" w:rsidR="00603D9C" w:rsidRDefault="00000000">
      <w:pPr>
        <w:spacing w:line="276" w:lineRule="auto"/>
        <w:rPr>
          <w:rFonts w:ascii="Arial" w:eastAsia="Arial" w:hAnsi="Arial" w:cs="Arial"/>
          <w:i/>
          <w:sz w:val="20"/>
          <w:szCs w:val="20"/>
          <w:u w:val="single"/>
        </w:rPr>
      </w:pPr>
      <w:r>
        <w:rPr>
          <w:rFonts w:ascii="Arial" w:eastAsia="Arial" w:hAnsi="Arial" w:cs="Arial"/>
          <w:i/>
          <w:sz w:val="20"/>
          <w:szCs w:val="20"/>
          <w:u w:val="single"/>
        </w:rPr>
        <w:t>Teaching Assistant</w:t>
      </w:r>
      <w:r w:rsidR="00023AAA">
        <w:rPr>
          <w:rFonts w:ascii="Arial" w:eastAsia="Arial" w:hAnsi="Arial" w:cs="Arial"/>
          <w:i/>
          <w:sz w:val="20"/>
          <w:szCs w:val="20"/>
          <w:u w:val="single"/>
        </w:rPr>
        <w:t xml:space="preserve"> &amp; Lecturer</w:t>
      </w:r>
    </w:p>
    <w:p w14:paraId="00000027" w14:textId="6DD568D0" w:rsidR="00603D9C" w:rsidRDefault="00000000">
      <w:pPr>
        <w:numPr>
          <w:ilvl w:val="0"/>
          <w:numId w:val="1"/>
        </w:numPr>
        <w:spacing w:line="276" w:lineRule="auto"/>
        <w:ind w:left="360" w:hanging="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Lectured in </w:t>
      </w:r>
      <w:r w:rsidR="00023AAA"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led discussions for over </w:t>
      </w:r>
      <w:r w:rsidR="00023AAA">
        <w:rPr>
          <w:rFonts w:ascii="Arial" w:eastAsia="Arial" w:hAnsi="Arial" w:cs="Arial"/>
          <w:sz w:val="20"/>
          <w:szCs w:val="20"/>
        </w:rPr>
        <w:t>400</w:t>
      </w:r>
      <w:r>
        <w:rPr>
          <w:rFonts w:ascii="Arial" w:eastAsia="Arial" w:hAnsi="Arial" w:cs="Arial"/>
          <w:sz w:val="20"/>
          <w:szCs w:val="20"/>
        </w:rPr>
        <w:t xml:space="preserve"> students across </w:t>
      </w:r>
      <w:r w:rsidR="006F061F"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 xml:space="preserve"> semesters. Subjects taught include Calculus I</w:t>
      </w:r>
      <w:r w:rsidR="00023AAA">
        <w:rPr>
          <w:rFonts w:ascii="Arial" w:eastAsia="Arial" w:hAnsi="Arial" w:cs="Arial"/>
          <w:sz w:val="20"/>
          <w:szCs w:val="20"/>
        </w:rPr>
        <w:t xml:space="preserve">, II, </w:t>
      </w:r>
      <w:r w:rsidR="006F061F">
        <w:rPr>
          <w:rFonts w:ascii="Arial" w:eastAsia="Arial" w:hAnsi="Arial" w:cs="Arial"/>
          <w:sz w:val="20"/>
          <w:szCs w:val="20"/>
        </w:rPr>
        <w:t>Multivariable Calculus</w:t>
      </w:r>
      <w:r w:rsidR="00823624">
        <w:rPr>
          <w:rFonts w:ascii="Arial" w:eastAsia="Arial" w:hAnsi="Arial" w:cs="Arial" w:hint="eastAsia"/>
          <w:sz w:val="20"/>
          <w:szCs w:val="20"/>
        </w:rPr>
        <w:t>,</w:t>
      </w:r>
      <w:r w:rsidR="006F061F">
        <w:rPr>
          <w:rFonts w:ascii="Arial" w:eastAsia="Arial" w:hAnsi="Arial" w:cs="Arial"/>
          <w:sz w:val="20"/>
          <w:szCs w:val="20"/>
        </w:rPr>
        <w:t xml:space="preserve"> </w:t>
      </w:r>
      <w:r w:rsidR="00023AAA">
        <w:rPr>
          <w:rFonts w:ascii="Arial" w:eastAsia="Arial" w:hAnsi="Arial" w:cs="Arial"/>
          <w:sz w:val="20"/>
          <w:szCs w:val="20"/>
        </w:rPr>
        <w:t xml:space="preserve">Complex analysis, </w:t>
      </w:r>
      <w:r w:rsidR="006F061F">
        <w:rPr>
          <w:rFonts w:ascii="Arial" w:eastAsia="Arial" w:hAnsi="Arial" w:cs="Arial"/>
          <w:sz w:val="20"/>
          <w:szCs w:val="20"/>
        </w:rPr>
        <w:t xml:space="preserve">Mathematical Statistics, </w:t>
      </w:r>
      <w:r w:rsidR="00023AAA">
        <w:rPr>
          <w:rFonts w:ascii="Arial" w:eastAsia="Arial" w:hAnsi="Arial" w:cs="Arial"/>
          <w:sz w:val="20"/>
          <w:szCs w:val="20"/>
        </w:rPr>
        <w:t>and Linear</w:t>
      </w:r>
      <w:r w:rsidR="00486D9E">
        <w:rPr>
          <w:rFonts w:ascii="Arial" w:eastAsia="Arial" w:hAnsi="Arial" w:cs="Arial"/>
          <w:sz w:val="20"/>
          <w:szCs w:val="20"/>
        </w:rPr>
        <w:t xml:space="preserve"> Algebr</w:t>
      </w:r>
      <w:r w:rsidR="006F061F">
        <w:rPr>
          <w:rFonts w:ascii="Arial" w:eastAsia="Arial" w:hAnsi="Arial" w:cs="Arial"/>
          <w:sz w:val="20"/>
          <w:szCs w:val="20"/>
        </w:rPr>
        <w:t>a</w:t>
      </w:r>
    </w:p>
    <w:p w14:paraId="0000002A" w14:textId="3FC54F30" w:rsidR="00603D9C" w:rsidRPr="006F061F" w:rsidRDefault="00000000" w:rsidP="006F061F">
      <w:pPr>
        <w:numPr>
          <w:ilvl w:val="0"/>
          <w:numId w:val="3"/>
        </w:numPr>
        <w:spacing w:line="216" w:lineRule="auto"/>
        <w:ind w:left="360" w:right="-195" w:hanging="28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Developed course material</w:t>
      </w:r>
      <w:r w:rsidR="00023AAA"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and taught </w:t>
      </w:r>
      <w:r w:rsidR="00023AAA">
        <w:rPr>
          <w:rFonts w:ascii="Arial" w:eastAsia="Arial" w:hAnsi="Arial" w:cs="Arial"/>
          <w:sz w:val="20"/>
          <w:szCs w:val="20"/>
        </w:rPr>
        <w:t xml:space="preserve">Probability </w:t>
      </w:r>
      <w:r>
        <w:rPr>
          <w:rFonts w:ascii="Arial" w:eastAsia="Arial" w:hAnsi="Arial" w:cs="Arial"/>
          <w:sz w:val="20"/>
          <w:szCs w:val="20"/>
        </w:rPr>
        <w:t>course</w:t>
      </w:r>
    </w:p>
    <w:p w14:paraId="38EBCD48" w14:textId="3CF15ECE" w:rsidR="006F061F" w:rsidRPr="00213A43" w:rsidRDefault="006F061F" w:rsidP="006F061F">
      <w:pPr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6"/>
          <w:szCs w:val="6"/>
          <w:lang w:val="en-KR"/>
        </w:rPr>
      </w:pPr>
    </w:p>
    <w:p w14:paraId="0000002B" w14:textId="492F088A" w:rsidR="00603D9C" w:rsidRPr="006F061F" w:rsidRDefault="00000000">
      <w:pPr>
        <w:pBdr>
          <w:bottom w:val="single" w:sz="4" w:space="1" w:color="000000"/>
        </w:pBdr>
        <w:spacing w:line="276" w:lineRule="auto"/>
        <w:rPr>
          <w:rFonts w:ascii="Arial" w:eastAsia="Arial" w:hAnsi="Arial" w:cs="Arial"/>
          <w:i/>
        </w:rPr>
      </w:pPr>
      <w:r w:rsidRPr="006F061F">
        <w:rPr>
          <w:rFonts w:ascii="Arial" w:eastAsia="Arial" w:hAnsi="Arial" w:cs="Arial"/>
          <w:b/>
        </w:rPr>
        <w:t xml:space="preserve">SELECTED PROJECTS </w:t>
      </w:r>
    </w:p>
    <w:p w14:paraId="0000002C" w14:textId="77777777" w:rsidR="00603D9C" w:rsidRDefault="00603D9C">
      <w:pPr>
        <w:spacing w:line="276" w:lineRule="auto"/>
        <w:ind w:left="298"/>
        <w:rPr>
          <w:rFonts w:ascii="Arial" w:eastAsia="Arial" w:hAnsi="Arial" w:cs="Arial"/>
          <w:i/>
          <w:sz w:val="6"/>
          <w:szCs w:val="6"/>
        </w:rPr>
      </w:pPr>
    </w:p>
    <w:p w14:paraId="5F88B003" w14:textId="5F69D060" w:rsidR="00830ED2" w:rsidRDefault="00830ED2" w:rsidP="00830ED2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Team Predicting Aviation Accident Severity  - </w:t>
      </w:r>
      <w:r>
        <w:rPr>
          <w:rFonts w:ascii="Arial" w:eastAsia="Arial" w:hAnsi="Arial" w:cs="Arial"/>
          <w:i/>
        </w:rPr>
        <w:t xml:space="preserve">The Erdős Institute  </w:t>
      </w:r>
      <w:r>
        <w:rPr>
          <w:rFonts w:ascii="Arial" w:eastAsia="Arial" w:hAnsi="Arial" w:cs="Arial"/>
        </w:rPr>
        <w:t>[</w:t>
      </w:r>
      <w:hyperlink r:id="rId11" w:history="1">
        <w:r>
          <w:rPr>
            <w:rStyle w:val="Hyperlink"/>
            <w:rFonts w:ascii="Arial" w:eastAsia="Arial" w:hAnsi="Arial" w:cs="Arial"/>
          </w:rPr>
          <w:t>Git</w:t>
        </w:r>
        <w:r w:rsidR="00C118BA">
          <w:rPr>
            <w:rStyle w:val="Hyperlink"/>
            <w:rFonts w:ascii="Arial" w:eastAsia="Arial" w:hAnsi="Arial" w:cs="Arial"/>
          </w:rPr>
          <w:t>H</w:t>
        </w:r>
        <w:r>
          <w:rPr>
            <w:rStyle w:val="Hyperlink"/>
            <w:rFonts w:ascii="Arial" w:eastAsia="Arial" w:hAnsi="Arial" w:cs="Arial"/>
          </w:rPr>
          <w:t>ub Link</w:t>
        </w:r>
      </w:hyperlink>
      <w:r>
        <w:rPr>
          <w:rFonts w:ascii="Arial" w:eastAsia="Arial" w:hAnsi="Arial" w:cs="Arial"/>
        </w:rPr>
        <w:t>], [</w:t>
      </w:r>
      <w:hyperlink r:id="rId12" w:history="1">
        <w:r>
          <w:rPr>
            <w:rStyle w:val="Hyperlink"/>
            <w:rFonts w:ascii="Arial" w:eastAsia="Arial" w:hAnsi="Arial" w:cs="Arial"/>
          </w:rPr>
          <w:t>Video</w:t>
        </w:r>
      </w:hyperlink>
      <w:r>
        <w:rPr>
          <w:rFonts w:ascii="Arial" w:eastAsia="Arial" w:hAnsi="Arial" w:cs="Arial"/>
        </w:rPr>
        <w:t>], [</w:t>
      </w:r>
      <w:hyperlink r:id="rId13" w:history="1">
        <w:r w:rsidRPr="00842A41">
          <w:rPr>
            <w:rStyle w:val="Hyperlink"/>
            <w:rFonts w:ascii="Arial" w:eastAsia="Arial" w:hAnsi="Arial" w:cs="Arial"/>
          </w:rPr>
          <w:t>Slides</w:t>
        </w:r>
      </w:hyperlink>
      <w:r>
        <w:rPr>
          <w:rFonts w:ascii="Arial" w:eastAsia="Arial" w:hAnsi="Arial" w:cs="Arial"/>
        </w:rPr>
        <w:t xml:space="preserve">]    </w:t>
      </w:r>
      <w:r>
        <w:rPr>
          <w:rFonts w:ascii="Arial" w:eastAsia="Arial" w:hAnsi="Arial" w:cs="Arial"/>
          <w:b/>
        </w:rPr>
        <w:t xml:space="preserve">Summer  2025 </w:t>
      </w:r>
    </w:p>
    <w:p w14:paraId="19D557E8" w14:textId="77777777" w:rsidR="00830ED2" w:rsidRDefault="00830ED2" w:rsidP="00830ED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28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Led data extraction and cleaning by converting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mdb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files to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.csv</w:t>
      </w:r>
      <w:r>
        <w:rPr>
          <w:rFonts w:ascii="Arial" w:eastAsia="Arial" w:hAnsi="Arial" w:cs="Arial"/>
          <w:color w:val="000000"/>
          <w:sz w:val="20"/>
          <w:szCs w:val="20"/>
        </w:rPr>
        <w:t>, integrating event, aircraft, and sub-aircraft tables into a unified dataset.</w:t>
      </w:r>
    </w:p>
    <w:p w14:paraId="289A1994" w14:textId="77777777" w:rsidR="00830ED2" w:rsidRDefault="00830ED2" w:rsidP="00830ED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28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Engineered, imputed, and prepared features for classification and regression.</w:t>
      </w:r>
    </w:p>
    <w:p w14:paraId="7812DF7D" w14:textId="004B68E9" w:rsidR="00830ED2" w:rsidRPr="0040478C" w:rsidRDefault="00830ED2" w:rsidP="0040478C">
      <w:pP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 w:rsidRPr="00830ED2">
        <w:rPr>
          <w:rFonts w:ascii="Arial" w:eastAsia="Arial" w:hAnsi="Arial" w:cs="Arial"/>
          <w:color w:val="000000"/>
          <w:sz w:val="20"/>
          <w:szCs w:val="20"/>
        </w:rPr>
        <w:t>Developed ensemble models (</w:t>
      </w:r>
      <w:proofErr w:type="spellStart"/>
      <w:r w:rsidRPr="00830ED2">
        <w:rPr>
          <w:rFonts w:ascii="Arial" w:eastAsia="Arial" w:hAnsi="Arial" w:cs="Arial"/>
          <w:color w:val="000000"/>
          <w:sz w:val="20"/>
          <w:szCs w:val="20"/>
        </w:rPr>
        <w:t>XGBoost</w:t>
      </w:r>
      <w:proofErr w:type="spellEnd"/>
      <w:r w:rsidRPr="00830ED2">
        <w:rPr>
          <w:rFonts w:ascii="Arial" w:eastAsia="Arial" w:hAnsi="Arial" w:cs="Arial"/>
          <w:color w:val="000000"/>
          <w:sz w:val="20"/>
          <w:szCs w:val="20"/>
        </w:rPr>
        <w:t>, Random Forest, Extra Trees, Histogram Gradient Boosting). Achieved F1 score of 0.459 (Extra Trees) in aircraft damage classification vs. 0.316 baseline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and delivered interpretable insights into accident severity.</w:t>
      </w:r>
    </w:p>
    <w:p w14:paraId="0000002D" w14:textId="3262092B" w:rsidR="00603D9C" w:rsidRDefault="0080444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Predicting wrong predictions and the Law of Learning Dynamics</w:t>
      </w:r>
      <w:r w:rsidR="00D050C5">
        <w:rPr>
          <w:rFonts w:ascii="Arial" w:eastAsia="Arial" w:hAnsi="Arial" w:cs="Arial"/>
          <w:bCs/>
          <w:i/>
          <w:iCs/>
        </w:rPr>
        <w:t xml:space="preserve"> </w:t>
      </w:r>
      <w:r w:rsidR="00D050C5">
        <w:rPr>
          <w:rFonts w:ascii="Arial" w:eastAsia="Arial" w:hAnsi="Arial" w:cs="Arial"/>
          <w:bCs/>
          <w:i/>
          <w:iCs/>
          <w:sz w:val="18"/>
          <w:szCs w:val="18"/>
        </w:rPr>
        <w:t>- Boston University</w:t>
      </w:r>
      <w:r w:rsidR="00842A41">
        <w:rPr>
          <w:rFonts w:ascii="Arial" w:eastAsia="Arial" w:hAnsi="Arial" w:cs="Arial"/>
          <w:i/>
        </w:rPr>
        <w:tab/>
      </w:r>
      <w:r w:rsidR="00842A41">
        <w:rPr>
          <w:rFonts w:ascii="Arial" w:eastAsia="Arial" w:hAnsi="Arial" w:cs="Arial"/>
          <w:b/>
        </w:rPr>
        <w:t xml:space="preserve">          Spring 2025 - present </w:t>
      </w:r>
    </w:p>
    <w:p w14:paraId="0B0E2C05" w14:textId="551F5362" w:rsidR="00842A41" w:rsidRDefault="00842A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28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Have developed a geometric framework for adversarial attacks using </w:t>
      </w:r>
      <w:proofErr w:type="spellStart"/>
      <w:r w:rsidR="00804440">
        <w:rPr>
          <w:rFonts w:ascii="Arial" w:eastAsia="Arial" w:hAnsi="Arial" w:cs="Arial"/>
          <w:color w:val="000000"/>
          <w:sz w:val="20"/>
          <w:szCs w:val="20"/>
        </w:rPr>
        <w:t>Logifold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structure; detection, making robust </w:t>
      </w:r>
      <w:proofErr w:type="spellStart"/>
      <w:r w:rsidR="00804440">
        <w:rPr>
          <w:rFonts w:ascii="Arial" w:eastAsia="Arial" w:hAnsi="Arial" w:cs="Arial"/>
          <w:color w:val="000000"/>
          <w:sz w:val="20"/>
          <w:szCs w:val="20"/>
        </w:rPr>
        <w:t>Logifold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and improving overall performance of ensemble of neural networks.</w:t>
      </w:r>
    </w:p>
    <w:p w14:paraId="6EDD58C4" w14:textId="2D0914E7" w:rsidR="006D12FE" w:rsidRPr="0040478C" w:rsidRDefault="00842A41" w:rsidP="004047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28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Generated various type of adversarial CIFAR10 images and neural network models with Tensorflow2 to test the robustness of </w:t>
      </w:r>
      <w:proofErr w:type="spellStart"/>
      <w:r w:rsidR="00804440">
        <w:rPr>
          <w:rFonts w:ascii="Arial" w:eastAsia="Arial" w:hAnsi="Arial" w:cs="Arial"/>
          <w:color w:val="000000"/>
          <w:sz w:val="20"/>
          <w:szCs w:val="20"/>
        </w:rPr>
        <w:t>Logifold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implementation and detection attack strategy with fuzzy domains.</w:t>
      </w:r>
    </w:p>
    <w:p w14:paraId="6D45DDFE" w14:textId="76068465" w:rsidR="00830ED2" w:rsidRPr="00830ED2" w:rsidRDefault="00830ED2" w:rsidP="00830ED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Persistent Laplacian</w:t>
      </w:r>
      <w:r w:rsidRPr="00830ED2">
        <w:rPr>
          <w:rFonts w:ascii="Arial" w:eastAsia="Arial" w:hAnsi="Arial" w:cs="Arial"/>
          <w:b/>
        </w:rPr>
        <w:t xml:space="preserve"> </w:t>
      </w:r>
      <w:r w:rsidR="00804440">
        <w:rPr>
          <w:rFonts w:ascii="Arial" w:eastAsia="Arial" w:hAnsi="Arial" w:cs="Arial"/>
          <w:b/>
        </w:rPr>
        <w:t>Diagrams</w:t>
      </w:r>
      <w:r w:rsidRPr="00830ED2">
        <w:rPr>
          <w:rFonts w:ascii="Arial" w:eastAsia="Arial" w:hAnsi="Arial" w:cs="Arial"/>
          <w:b/>
        </w:rPr>
        <w:t xml:space="preserve"> </w:t>
      </w:r>
      <w:r w:rsidRPr="00830ED2">
        <w:rPr>
          <w:rFonts w:ascii="Arial" w:eastAsia="Arial" w:hAnsi="Arial" w:cs="Arial"/>
          <w:i/>
        </w:rPr>
        <w:tab/>
      </w:r>
      <w:r w:rsidRPr="00830ED2">
        <w:rPr>
          <w:rFonts w:ascii="Arial" w:eastAsia="Arial" w:hAnsi="Arial" w:cs="Arial"/>
          <w:b/>
        </w:rPr>
        <w:t xml:space="preserve">           </w:t>
      </w:r>
      <w:r w:rsidRPr="00830ED2">
        <w:rPr>
          <w:rFonts w:ascii="Arial" w:eastAsia="Arial" w:hAnsi="Arial" w:cs="Arial"/>
          <w:b/>
        </w:rPr>
        <w:tab/>
      </w:r>
      <w:r w:rsidRPr="00830ED2">
        <w:rPr>
          <w:rFonts w:ascii="Arial" w:eastAsia="Arial" w:hAnsi="Arial" w:cs="Arial"/>
        </w:rPr>
        <w:t xml:space="preserve">                                                      </w:t>
      </w:r>
      <w:r>
        <w:rPr>
          <w:rFonts w:ascii="Arial" w:eastAsia="Arial" w:hAnsi="Arial" w:cs="Arial"/>
        </w:rPr>
        <w:t xml:space="preserve">   </w:t>
      </w:r>
      <w:r w:rsidR="00804440">
        <w:rPr>
          <w:rFonts w:ascii="Arial" w:eastAsia="Arial" w:hAnsi="Arial" w:cs="Arial"/>
        </w:rPr>
        <w:tab/>
      </w:r>
      <w:r w:rsidR="00804440">
        <w:rPr>
          <w:rFonts w:ascii="Arial" w:eastAsia="Arial" w:hAnsi="Arial" w:cs="Arial"/>
        </w:rPr>
        <w:tab/>
        <w:t xml:space="preserve">         </w:t>
      </w:r>
      <w:r w:rsidR="00D050C5">
        <w:rPr>
          <w:rFonts w:ascii="Arial" w:eastAsia="Arial" w:hAnsi="Arial" w:cs="Arial"/>
        </w:rPr>
        <w:t xml:space="preserve"> </w:t>
      </w:r>
      <w:r w:rsidRPr="00830ED2">
        <w:rPr>
          <w:rFonts w:ascii="Arial" w:eastAsia="Arial" w:hAnsi="Arial" w:cs="Arial"/>
          <w:b/>
        </w:rPr>
        <w:t xml:space="preserve">Spring 2025 - present </w:t>
      </w:r>
    </w:p>
    <w:p w14:paraId="0000002E" w14:textId="3D10FA30" w:rsidR="00603D9C" w:rsidRDefault="0040478C" w:rsidP="00830E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28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</w:t>
      </w:r>
      <w:r w:rsidR="00830ED2">
        <w:rPr>
          <w:rFonts w:ascii="Arial" w:eastAsia="Arial" w:hAnsi="Arial" w:cs="Arial"/>
          <w:color w:val="000000"/>
          <w:sz w:val="20"/>
          <w:szCs w:val="20"/>
        </w:rPr>
        <w:t>eveloped a</w:t>
      </w:r>
      <w:r w:rsidR="00804440">
        <w:rPr>
          <w:rFonts w:ascii="Arial" w:eastAsia="Arial" w:hAnsi="Arial" w:cs="Arial"/>
          <w:color w:val="000000"/>
          <w:sz w:val="20"/>
          <w:szCs w:val="20"/>
        </w:rPr>
        <w:t xml:space="preserve"> featurization method for Persistent Laplacian analogous to Persistent Image of Persistent Homology</w:t>
      </w:r>
    </w:p>
    <w:p w14:paraId="0000002F" w14:textId="657264A5" w:rsidR="00603D9C" w:rsidRDefault="00213A43" w:rsidP="00213A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28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Defined signatures of Persistent Laplacian and developed analysis for the stability of Persistent Laplacian Diagram</w:t>
      </w:r>
    </w:p>
    <w:p w14:paraId="55AAB45C" w14:textId="0AE146A0" w:rsidR="00D050C5" w:rsidRPr="00D050C5" w:rsidRDefault="0040478C" w:rsidP="00D050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28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Malgun Gothic" w:eastAsia="Malgun Gothic" w:hAnsi="Malgun Gothic" w:cs="Malgun Gothic"/>
          <w:color w:val="000000"/>
          <w:sz w:val="20"/>
          <w:szCs w:val="20"/>
        </w:rPr>
        <w:t xml:space="preserve">Planning to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apply </w:t>
      </w:r>
      <w:r>
        <w:rPr>
          <w:rFonts w:ascii="Malgun Gothic" w:eastAsia="Malgun Gothic" w:hAnsi="Malgun Gothic" w:cs="Malgun Gothic"/>
          <w:color w:val="000000"/>
          <w:sz w:val="20"/>
          <w:szCs w:val="20"/>
        </w:rPr>
        <w:t xml:space="preserve">our method </w:t>
      </w:r>
      <w:r>
        <w:rPr>
          <w:rFonts w:ascii="Arial" w:eastAsia="Arial" w:hAnsi="Arial" w:cs="Arial"/>
          <w:color w:val="000000"/>
          <w:sz w:val="20"/>
          <w:szCs w:val="20"/>
        </w:rPr>
        <w:t>and design experiments on biomolecule, point cloud, and graph dataset.</w:t>
      </w:r>
    </w:p>
    <w:p w14:paraId="64A9AAA9" w14:textId="77777777" w:rsidR="00D050C5" w:rsidRPr="00213A43" w:rsidRDefault="00D050C5" w:rsidP="00D050C5">
      <w:pPr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6"/>
          <w:szCs w:val="6"/>
          <w:lang w:val="en-KR"/>
        </w:rPr>
      </w:pPr>
    </w:p>
    <w:p w14:paraId="6DF54343" w14:textId="4FCD0CF3" w:rsidR="00D050C5" w:rsidRPr="006F061F" w:rsidRDefault="00D050C5" w:rsidP="00D050C5">
      <w:pPr>
        <w:pBdr>
          <w:top w:val="nil"/>
          <w:left w:val="nil"/>
          <w:bottom w:val="single" w:sz="4" w:space="1" w:color="000000"/>
          <w:right w:val="nil"/>
          <w:between w:val="nil"/>
        </w:pBdr>
        <w:spacing w:line="276" w:lineRule="auto"/>
        <w:rPr>
          <w:rFonts w:ascii="Arial" w:eastAsia="Arial" w:hAnsi="Arial" w:cs="Arial"/>
          <w:b/>
          <w:lang w:val="en-KR"/>
        </w:rPr>
      </w:pPr>
      <w:r w:rsidRPr="006F061F">
        <w:rPr>
          <w:rFonts w:ascii="Arial" w:eastAsia="Arial" w:hAnsi="Arial" w:cs="Arial"/>
          <w:b/>
        </w:rPr>
        <w:t>Leadership Experience</w:t>
      </w:r>
    </w:p>
    <w:p w14:paraId="2A10819A" w14:textId="6A8677FC" w:rsidR="00D050C5" w:rsidRDefault="00D050C5" w:rsidP="00D050C5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Directed Reading Program </w:t>
      </w:r>
      <w:r w:rsidRPr="006F061F">
        <w:rPr>
          <w:rFonts w:ascii="Arial" w:eastAsia="Arial" w:hAnsi="Arial" w:cs="Arial"/>
          <w:bCs/>
          <w:i/>
          <w:iCs/>
        </w:rPr>
        <w:t>- Boston University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</w:t>
      </w:r>
      <w:r w:rsidR="006F061F">
        <w:rPr>
          <w:rFonts w:ascii="Arial" w:eastAsia="Arial" w:hAnsi="Arial" w:cs="Arial"/>
          <w:b/>
        </w:rPr>
        <w:t>Spring 2023</w:t>
      </w:r>
      <w:r>
        <w:rPr>
          <w:rFonts w:ascii="Arial" w:eastAsia="Arial" w:hAnsi="Arial" w:cs="Arial"/>
          <w:b/>
        </w:rPr>
        <w:t xml:space="preserve">, Fall 2025 </w:t>
      </w:r>
    </w:p>
    <w:p w14:paraId="5648B0A2" w14:textId="16A3E2BC" w:rsidR="00D050C5" w:rsidRDefault="00301304" w:rsidP="00D050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28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Mentored 2 undergraduate students through a 10-week research project, guiding them to select interest-aligned topics (riffle shuffles &amp; Markov chains; Maxwell’s equations via differential forms &amp; Hodge Theory) and directing them into feasible research questions.</w:t>
      </w:r>
    </w:p>
    <w:p w14:paraId="00000036" w14:textId="330FD611" w:rsidR="00603D9C" w:rsidRPr="006F061F" w:rsidRDefault="00301304" w:rsidP="006F061F">
      <w:pPr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  <w:r w:rsidRPr="00301304">
        <w:rPr>
          <w:rFonts w:ascii="Arial" w:eastAsia="Arial" w:hAnsi="Arial" w:cs="Arial"/>
          <w:color w:val="000000"/>
          <w:sz w:val="20"/>
          <w:szCs w:val="20"/>
        </w:rPr>
        <w:t xml:space="preserve">Translated advanced probability and differential geometry into accessible, application-driven projects resulting in both students completing their </w:t>
      </w:r>
      <w:r>
        <w:rPr>
          <w:rFonts w:ascii="Arial" w:eastAsia="Arial" w:hAnsi="Arial" w:cs="Arial"/>
          <w:color w:val="000000"/>
          <w:sz w:val="20"/>
          <w:szCs w:val="20"/>
        </w:rPr>
        <w:t>final presentation</w:t>
      </w:r>
      <w:r w:rsidRPr="00301304">
        <w:rPr>
          <w:rFonts w:ascii="Arial" w:eastAsia="Arial" w:hAnsi="Arial" w:cs="Arial"/>
          <w:color w:val="000000"/>
          <w:sz w:val="20"/>
          <w:szCs w:val="20"/>
        </w:rPr>
        <w:t xml:space="preserve"> with stronger conceptual understanding.</w:t>
      </w:r>
    </w:p>
    <w:sectPr w:rsidR="00603D9C" w:rsidRPr="006F061F">
      <w:type w:val="continuous"/>
      <w:pgSz w:w="12240" w:h="15840"/>
      <w:pgMar w:top="342" w:right="360" w:bottom="72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A286C3B-9D9E-D440-B355-2C6056844A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62C215-CB9B-044F-BFD6-77A7BCD7FF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D5AE653-EDC0-C347-B171-71CE413544CC}"/>
    <w:embedBold r:id="rId5" w:fontKey="{66169282-935D-1F40-B85C-277C6B561A2C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FA29E821-AE25-C74F-9176-E1715E6C9A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8EFE7EF-29CF-6B43-8DAB-79655E83E6C1}"/>
    <w:embedItalic r:id="rId8" w:fontKey="{7282B7D1-9CF2-8746-8E0F-4362E39274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F03F773-49C8-3F44-8631-A4B15478846A}"/>
    <w:embedBold r:id="rId10" w:fontKey="{86A08296-0DC2-9142-BC95-593A8A9EA521}"/>
    <w:embedItalic r:id="rId11" w:fontKey="{8500D19A-F6D6-D54F-9FAE-E4DF232E6B86}"/>
    <w:embedBoldItalic r:id="rId12" w:fontKey="{9FEAAC71-8A53-4447-93F2-EDADD5C5643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B04BF66-6711-E24D-8C99-C4960AD9D5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C5F09"/>
    <w:multiLevelType w:val="multilevel"/>
    <w:tmpl w:val="6D56D4F6"/>
    <w:lvl w:ilvl="0">
      <w:start w:val="1"/>
      <w:numFmt w:val="bullet"/>
      <w:lvlText w:val="●"/>
      <w:lvlJc w:val="left"/>
      <w:pPr>
        <w:ind w:left="648" w:hanging="28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D43696"/>
    <w:multiLevelType w:val="multilevel"/>
    <w:tmpl w:val="AA7E54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D70B9A"/>
    <w:multiLevelType w:val="multilevel"/>
    <w:tmpl w:val="AD8A23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D926A9"/>
    <w:multiLevelType w:val="multilevel"/>
    <w:tmpl w:val="B6848A3E"/>
    <w:lvl w:ilvl="0">
      <w:start w:val="1"/>
      <w:numFmt w:val="bullet"/>
      <w:lvlText w:val="●"/>
      <w:lvlJc w:val="left"/>
      <w:pPr>
        <w:ind w:left="648" w:hanging="28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7803627">
    <w:abstractNumId w:val="1"/>
  </w:num>
  <w:num w:numId="2" w16cid:durableId="1006521659">
    <w:abstractNumId w:val="2"/>
  </w:num>
  <w:num w:numId="3" w16cid:durableId="1786654265">
    <w:abstractNumId w:val="3"/>
  </w:num>
  <w:num w:numId="4" w16cid:durableId="851992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D9C"/>
    <w:rsid w:val="00023AAA"/>
    <w:rsid w:val="00134A54"/>
    <w:rsid w:val="00154EC5"/>
    <w:rsid w:val="00211760"/>
    <w:rsid w:val="00213A43"/>
    <w:rsid w:val="00235F76"/>
    <w:rsid w:val="00301304"/>
    <w:rsid w:val="003435A3"/>
    <w:rsid w:val="0040478C"/>
    <w:rsid w:val="00421AB8"/>
    <w:rsid w:val="00486D9E"/>
    <w:rsid w:val="00603D9C"/>
    <w:rsid w:val="00673C03"/>
    <w:rsid w:val="006D12FE"/>
    <w:rsid w:val="006F061F"/>
    <w:rsid w:val="007D2156"/>
    <w:rsid w:val="00804440"/>
    <w:rsid w:val="00823624"/>
    <w:rsid w:val="00830ED2"/>
    <w:rsid w:val="00842A41"/>
    <w:rsid w:val="00937A92"/>
    <w:rsid w:val="009A2AB6"/>
    <w:rsid w:val="00A0024B"/>
    <w:rsid w:val="00C118BA"/>
    <w:rsid w:val="00C74EFA"/>
    <w:rsid w:val="00D050C5"/>
    <w:rsid w:val="00D5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EEE5A9"/>
  <w15:docId w15:val="{24946C8E-7FD2-3D48-9442-AC6684284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ED2"/>
    <w:pPr>
      <w:autoSpaceDE w:val="0"/>
      <w:autoSpaceDN w:val="0"/>
    </w:pPr>
  </w:style>
  <w:style w:type="paragraph" w:styleId="Heading1">
    <w:name w:val="heading 1"/>
    <w:basedOn w:val="Normal"/>
    <w:uiPriority w:val="9"/>
    <w:qFormat/>
    <w:pPr>
      <w:ind w:left="294"/>
      <w:outlineLvl w:val="0"/>
    </w:pPr>
    <w:rPr>
      <w:b/>
      <w:bCs/>
      <w:sz w:val="21"/>
      <w:szCs w:val="21"/>
    </w:rPr>
  </w:style>
  <w:style w:type="paragraph" w:styleId="Heading2">
    <w:name w:val="heading 2"/>
    <w:basedOn w:val="Normal"/>
    <w:uiPriority w:val="9"/>
    <w:semiHidden/>
    <w:unhideWhenUsed/>
    <w:qFormat/>
    <w:pPr>
      <w:spacing w:before="118"/>
      <w:ind w:left="290"/>
      <w:outlineLvl w:val="1"/>
    </w:pPr>
    <w:rPr>
      <w:b/>
      <w:bCs/>
      <w:sz w:val="19"/>
      <w:szCs w:val="19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298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298" w:hanging="184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FF4C2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25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5B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154E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InkeeJ" TargetMode="External"/><Relationship Id="rId13" Type="http://schemas.openxmlformats.org/officeDocument/2006/relationships/hyperlink" Target="https://www.erdosinstitute.org/_files/ugd/34b2fa_94a40f357d734131b789e30f0f905e8f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linkedin.com/in/inkeej/" TargetMode="External"/><Relationship Id="rId12" Type="http://schemas.openxmlformats.org/officeDocument/2006/relationships/hyperlink" Target="https://www.erdosinstitute.org/certificates/summer-2025/data-science-boot-camp/inkee-jung/3451064b-6d18-4109-af59-9805da640af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keej@bu.edu" TargetMode="External"/><Relationship Id="rId11" Type="http://schemas.openxmlformats.org/officeDocument/2006/relationships/hyperlink" Target="https://github.com/TheErdosInstitute-Summer2025-Project/aviation-projec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rdosinstitute.org/certificates/summer-2025/data-science-boot-camp/inkee-jung/3451064b-6d18-4109-af59-9805da640af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keej.github.io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7gcUZGAL3RExtQvm/3StizGp3w==">CgMxLjA4AHIhMWo1M29wc0ctQWUwc0ZySlAwMjVZZklLZnFQcHlESjRE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Mallory Mirkin</dc:creator>
  <cp:lastModifiedBy>Jung, Inkee</cp:lastModifiedBy>
  <cp:revision>8</cp:revision>
  <cp:lastPrinted>2025-11-27T03:12:00Z</cp:lastPrinted>
  <dcterms:created xsi:type="dcterms:W3CDTF">2021-02-18T15:08:00Z</dcterms:created>
  <dcterms:modified xsi:type="dcterms:W3CDTF">2025-12-08T06:47:00Z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Word</vt:lpwstr>
  </property>
  <property fmtid="{D5CDD505-2E9C-101B-9397-08002B2CF9AE}" pid="4" name="LastSaved">
    <vt:filetime>2020-12-03T00:00:00Z</vt:filetime>
  </property>
  <property fmtid="{D5CDD505-2E9C-101B-9397-08002B2CF9AE}" pid="5" name="ContentTypeId">
    <vt:lpwstr>0x010100E2CA6EF9FF1ED74FAC13EA9AF902A6E2</vt:lpwstr>
  </property>
</Properties>
</file>